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E2" w:rsidRDefault="00BB65E2" w:rsidP="00B7113A">
      <w:pPr>
        <w:jc w:val="right"/>
        <w:rPr>
          <w:sz w:val="52"/>
          <w:szCs w:val="52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n-GB"/>
        </w:rPr>
        <w:drawing>
          <wp:anchor distT="0" distB="0" distL="114300" distR="114300" simplePos="0" relativeHeight="251665408" behindDoc="0" locked="0" layoutInCell="1" allowOverlap="1" wp14:anchorId="095C48C0" wp14:editId="345FA3ED">
            <wp:simplePos x="0" y="0"/>
            <wp:positionH relativeFrom="column">
              <wp:posOffset>-200025</wp:posOffset>
            </wp:positionH>
            <wp:positionV relativeFrom="paragraph">
              <wp:posOffset>-257175</wp:posOffset>
            </wp:positionV>
            <wp:extent cx="1914525" cy="495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13A" w:rsidRPr="00BB65E2" w:rsidRDefault="005F38BB" w:rsidP="00BB65E2">
      <w:pPr>
        <w:jc w:val="center"/>
        <w:rPr>
          <w:sz w:val="40"/>
          <w:szCs w:val="40"/>
        </w:rPr>
      </w:pPr>
      <w:r>
        <w:rPr>
          <w:sz w:val="40"/>
          <w:szCs w:val="40"/>
        </w:rPr>
        <w:t>Af</w:t>
      </w:r>
      <w:r w:rsidR="00B7113A" w:rsidRPr="00BB65E2">
        <w:rPr>
          <w:sz w:val="40"/>
          <w:szCs w:val="40"/>
        </w:rPr>
        <w:t>C Virtual School Emergency Transition Plan</w:t>
      </w:r>
    </w:p>
    <w:p w:rsidR="00B7113A" w:rsidRPr="000C63F6" w:rsidRDefault="00BB65E2" w:rsidP="00BB65E2">
      <w:pPr>
        <w:ind w:left="720"/>
        <w:jc w:val="center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096177" wp14:editId="0CECBB72">
                <wp:simplePos x="0" y="0"/>
                <wp:positionH relativeFrom="margin">
                  <wp:posOffset>3486150</wp:posOffset>
                </wp:positionH>
                <wp:positionV relativeFrom="margin">
                  <wp:posOffset>1905000</wp:posOffset>
                </wp:positionV>
                <wp:extent cx="2362200" cy="1676400"/>
                <wp:effectExtent l="0" t="0" r="1905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67640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399C" w:rsidRPr="00BA6929" w:rsidRDefault="00897662" w:rsidP="0089766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DB52D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Outreach Worker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will visit the </w:t>
                            </w:r>
                            <w:r w:rsidR="00BA6929" w:rsidRPr="00BA69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Designated Teacher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at the new school. The </w:t>
                            </w:r>
                            <w:r w:rsidR="0067399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ssistant </w:t>
                            </w:r>
                            <w:proofErr w:type="gramStart"/>
                            <w:r w:rsidR="0067399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ead  Teacher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can also advise staff at the new school </w:t>
                            </w:r>
                            <w:r w:rsidR="0067399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67399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strategies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support that </w:t>
                            </w:r>
                            <w:r w:rsidR="0067399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have been in place in the past for the pupil.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74.5pt;margin-top:150pt;width:186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" o:allowincell="f" fillcolor="window" strokecolor="windowText">
                <v:textbox inset="18pt,18pt,18pt,18pt">
                  <w:txbxContent>
                    <w:p w:rsidR="0067399C" w:rsidRPr="00BA6929" w:rsidRDefault="00897662" w:rsidP="0089766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The </w:t>
                      </w:r>
                      <w:r w:rsidR="00DB52D0">
                        <w:rPr>
                          <w:color w:val="000000" w:themeColor="text1"/>
                          <w:sz w:val="18"/>
                          <w:szCs w:val="18"/>
                        </w:rPr>
                        <w:t>Outreach Worker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will visit the </w:t>
                      </w:r>
                      <w:r w:rsidR="00BA6929" w:rsidRPr="00BA69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Designated Teacher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at the new school. The </w:t>
                      </w:r>
                      <w:r w:rsidR="0067399C">
                        <w:rPr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ssistant </w:t>
                      </w:r>
                      <w:proofErr w:type="gramStart"/>
                      <w:r w:rsidR="0067399C">
                        <w:rPr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ead  Teacher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can also advise staff at the new school </w:t>
                      </w:r>
                      <w:r w:rsidR="0067399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on </w:t>
                      </w:r>
                      <w:r w:rsidR="0067399C">
                        <w:rPr>
                          <w:color w:val="000000" w:themeColor="text1"/>
                          <w:sz w:val="18"/>
                          <w:szCs w:val="18"/>
                        </w:rPr>
                        <w:t>strategies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or support that </w:t>
                      </w:r>
                      <w:r w:rsidR="0067399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have been in place in the past for the pupil.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B7113A" w:rsidRPr="005C6CE6" w:rsidRDefault="00CA2250" w:rsidP="00BE5F36">
      <w:pPr>
        <w:tabs>
          <w:tab w:val="left" w:pos="2850"/>
        </w:tabs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1A43D3E" wp14:editId="34CE2919">
                <wp:simplePos x="0" y="0"/>
                <wp:positionH relativeFrom="margin">
                  <wp:posOffset>-66675</wp:posOffset>
                </wp:positionH>
                <wp:positionV relativeFrom="margin">
                  <wp:posOffset>1905000</wp:posOffset>
                </wp:positionV>
                <wp:extent cx="2390775" cy="1628775"/>
                <wp:effectExtent l="0" t="0" r="28575" b="285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628775"/>
                        </a:xfrm>
                        <a:prstGeom prst="roundRect">
                          <a:avLst>
                            <a:gd name="adj" fmla="val 17412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113A" w:rsidRPr="000C63F6" w:rsidRDefault="00897662" w:rsidP="0089766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DB52D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Outreach Worker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will make contact or </w:t>
                            </w:r>
                            <w:r w:rsidR="00C375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visit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C375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Designated Teacher to collect information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is  about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 child or young person is transferred. This could be school reports, exam results, etc.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5.25pt;margin-top:150pt;width:188.25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14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" o:allowincell="f" fillcolor="window" strokecolor="windowText">
                <v:textbox inset="18pt,18pt,18pt,18pt">
                  <w:txbxContent>
                    <w:p w:rsidR="00B7113A" w:rsidRPr="000C63F6" w:rsidRDefault="00897662" w:rsidP="0089766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The </w:t>
                      </w:r>
                      <w:r w:rsidR="00DB52D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Outreach Worker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will make contact or </w:t>
                      </w:r>
                      <w:r w:rsidR="00C375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visit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the </w:t>
                      </w:r>
                      <w:r w:rsidR="00C375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Designated Teacher to collect information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is  about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the child or young person is transferred. This could be school reports, exam results, etc.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B711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52DB61" wp14:editId="44B6ECD5">
                <wp:simplePos x="0" y="0"/>
                <wp:positionH relativeFrom="margin">
                  <wp:posOffset>7410450</wp:posOffset>
                </wp:positionH>
                <wp:positionV relativeFrom="margin">
                  <wp:posOffset>1628775</wp:posOffset>
                </wp:positionV>
                <wp:extent cx="1276350" cy="4105275"/>
                <wp:effectExtent l="0" t="0" r="19050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10527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113A" w:rsidRPr="0013391B" w:rsidRDefault="00B7113A" w:rsidP="00B711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583.5pt;margin-top:128.25pt;width:100.5pt;height:3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" o:allowincell="f" fillcolor="window" strokecolor="windowText">
                <v:textbox inset="18pt,18pt,18pt,18pt">
                  <w:txbxContent>
                    <w:p w:rsidR="00B7113A" w:rsidRPr="0013391B" w:rsidRDefault="00B7113A" w:rsidP="00B7113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BB65E2">
        <w:rPr>
          <w:sz w:val="44"/>
          <w:szCs w:val="44"/>
        </w:rPr>
        <w:t xml:space="preserve">       </w:t>
      </w:r>
      <w:r w:rsidR="00BB65E2" w:rsidRPr="005C6CE6">
        <w:rPr>
          <w:sz w:val="40"/>
          <w:szCs w:val="40"/>
        </w:rPr>
        <w:t xml:space="preserve">Old School                                     </w:t>
      </w:r>
      <w:r w:rsidR="005C6CE6">
        <w:rPr>
          <w:sz w:val="40"/>
          <w:szCs w:val="40"/>
        </w:rPr>
        <w:t xml:space="preserve">     </w:t>
      </w:r>
      <w:r w:rsidR="00BB65E2" w:rsidRPr="005C6CE6">
        <w:rPr>
          <w:sz w:val="40"/>
          <w:szCs w:val="40"/>
        </w:rPr>
        <w:t>New School</w:t>
      </w:r>
    </w:p>
    <w:p w:rsidR="00587F4F" w:rsidRDefault="00CA22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B239F5" wp14:editId="30665102">
                <wp:simplePos x="0" y="0"/>
                <wp:positionH relativeFrom="column">
                  <wp:posOffset>915035</wp:posOffset>
                </wp:positionH>
                <wp:positionV relativeFrom="paragraph">
                  <wp:posOffset>1527810</wp:posOffset>
                </wp:positionV>
                <wp:extent cx="217805" cy="320675"/>
                <wp:effectExtent l="19050" t="0" r="10795" b="4127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320675"/>
                        </a:xfrm>
                        <a:prstGeom prst="downArrow">
                          <a:avLst/>
                        </a:prstGeom>
                        <a:solidFill>
                          <a:srgbClr val="AA41CB"/>
                        </a:solidFill>
                        <a:ln>
                          <a:solidFill>
                            <a:srgbClr val="AA41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72.05pt;margin-top:120.3pt;width:17.15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" adj="14265" fillcolor="#aa41cb" strokecolor="#aa41cb" strokeweight="2pt"/>
            </w:pict>
          </mc:Fallback>
        </mc:AlternateContent>
      </w:r>
      <w:r w:rsidR="00DB52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9AF22A9" wp14:editId="4ED1A4E8">
                <wp:simplePos x="0" y="0"/>
                <wp:positionH relativeFrom="margin">
                  <wp:posOffset>-66675</wp:posOffset>
                </wp:positionH>
                <wp:positionV relativeFrom="margin">
                  <wp:posOffset>5734050</wp:posOffset>
                </wp:positionV>
                <wp:extent cx="2390775" cy="1771650"/>
                <wp:effectExtent l="0" t="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771650"/>
                        </a:xfrm>
                        <a:prstGeom prst="roundRect">
                          <a:avLst>
                            <a:gd name="adj" fmla="val 17412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65E2" w:rsidRPr="000C63F6" w:rsidRDefault="00897662" w:rsidP="0089766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It is the job of the </w:t>
                            </w:r>
                            <w:r w:rsidR="00BA69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Virtual School to ensure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the pupil can say goodbye to school staff and friends. </w:t>
                            </w:r>
                            <w:r w:rsidR="00BA69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If this is not possible the Virtual School can help to arrange</w:t>
                            </w:r>
                            <w:r w:rsidR="008111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 visit back to the school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simply an email or letter from the pupil.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5.25pt;margin-top:451.5pt;width:188.2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14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" o:allowincell="f" fillcolor="window" strokecolor="windowText">
                <v:textbox inset="18pt,18pt,18pt,18pt">
                  <w:txbxContent>
                    <w:p w:rsidR="00BB65E2" w:rsidRPr="000C63F6" w:rsidRDefault="00897662" w:rsidP="0089766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It is the job of the </w:t>
                      </w:r>
                      <w:r w:rsidR="00BA69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Virtual School to ensure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that the pupil can say goodbye to school staff and friends. </w:t>
                      </w:r>
                      <w:r w:rsidR="00BA69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If this is not possible the Virtual School can help to arrange</w:t>
                      </w:r>
                      <w:r w:rsidR="008111A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 visit back to the school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or simply an email or letter from the pupil.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C6C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B02754" wp14:editId="0FE1B38F">
                <wp:simplePos x="0" y="0"/>
                <wp:positionH relativeFrom="column">
                  <wp:posOffset>972185</wp:posOffset>
                </wp:positionH>
                <wp:positionV relativeFrom="paragraph">
                  <wp:posOffset>3518535</wp:posOffset>
                </wp:positionV>
                <wp:extent cx="217805" cy="320675"/>
                <wp:effectExtent l="19050" t="0" r="10795" b="4127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320675"/>
                        </a:xfrm>
                        <a:prstGeom prst="downArrow">
                          <a:avLst/>
                        </a:prstGeom>
                        <a:solidFill>
                          <a:srgbClr val="AA41CB"/>
                        </a:solidFill>
                        <a:ln w="25400" cap="flat" cmpd="sng" algn="ctr">
                          <a:solidFill>
                            <a:srgbClr val="AA41C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76.55pt;margin-top:277.05pt;width:17.15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" adj="14265" fillcolor="#aa41cb" strokecolor="#aa41cb" strokeweight="2pt"/>
            </w:pict>
          </mc:Fallback>
        </mc:AlternateContent>
      </w:r>
      <w:r w:rsidR="005C6C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677722" wp14:editId="15524086">
                <wp:simplePos x="0" y="0"/>
                <wp:positionH relativeFrom="column">
                  <wp:posOffset>4582160</wp:posOffset>
                </wp:positionH>
                <wp:positionV relativeFrom="paragraph">
                  <wp:posOffset>3515360</wp:posOffset>
                </wp:positionV>
                <wp:extent cx="217805" cy="320675"/>
                <wp:effectExtent l="19050" t="0" r="10795" b="4127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320675"/>
                        </a:xfrm>
                        <a:prstGeom prst="downArrow">
                          <a:avLst/>
                        </a:prstGeom>
                        <a:solidFill>
                          <a:srgbClr val="AA41CB"/>
                        </a:solidFill>
                        <a:ln w="25400" cap="flat" cmpd="sng" algn="ctr">
                          <a:solidFill>
                            <a:srgbClr val="AA41C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360.8pt;margin-top:276.8pt;width:17.15pt;height: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" adj="14265" fillcolor="#aa41cb" strokecolor="#aa41cb" strokeweight="2pt"/>
            </w:pict>
          </mc:Fallback>
        </mc:AlternateContent>
      </w:r>
      <w:r w:rsidR="005C6C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2211C" wp14:editId="0E3CED24">
                <wp:simplePos x="0" y="0"/>
                <wp:positionH relativeFrom="column">
                  <wp:posOffset>4582160</wp:posOffset>
                </wp:positionH>
                <wp:positionV relativeFrom="paragraph">
                  <wp:posOffset>1575435</wp:posOffset>
                </wp:positionV>
                <wp:extent cx="217805" cy="320675"/>
                <wp:effectExtent l="19050" t="0" r="10795" b="4127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320675"/>
                        </a:xfrm>
                        <a:prstGeom prst="downArrow">
                          <a:avLst/>
                        </a:prstGeom>
                        <a:solidFill>
                          <a:srgbClr val="AA41CB"/>
                        </a:solidFill>
                        <a:ln w="25400" cap="flat" cmpd="sng" algn="ctr">
                          <a:solidFill>
                            <a:srgbClr val="AA41C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360.8pt;margin-top:124.05pt;width:17.15pt;height: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" adj="14265" fillcolor="#aa41cb" strokecolor="#aa41cb" strokeweight="2pt"/>
            </w:pict>
          </mc:Fallback>
        </mc:AlternateContent>
      </w:r>
      <w:r w:rsidR="00BB65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26239DF" wp14:editId="1D52F7E8">
                <wp:simplePos x="0" y="0"/>
                <wp:positionH relativeFrom="margin">
                  <wp:posOffset>-66675</wp:posOffset>
                </wp:positionH>
                <wp:positionV relativeFrom="margin">
                  <wp:posOffset>3886200</wp:posOffset>
                </wp:positionV>
                <wp:extent cx="2390775" cy="1628775"/>
                <wp:effectExtent l="0" t="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628775"/>
                        </a:xfrm>
                        <a:prstGeom prst="roundRect">
                          <a:avLst>
                            <a:gd name="adj" fmla="val 17412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65E2" w:rsidRPr="000C63F6" w:rsidRDefault="00DB52D0" w:rsidP="0089766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Where appropriate invite the DT from new school to attend last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ePEP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69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meeting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76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held at the end of placement. This is a time for the professionals to </w:t>
                            </w:r>
                            <w:proofErr w:type="gramStart"/>
                            <w:r w:rsidR="008976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discuss  the</w:t>
                            </w:r>
                            <w:proofErr w:type="gramEnd"/>
                            <w:r w:rsidR="008976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types of support the pupil may benefit from.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5.25pt;margin-top:306pt;width:188.25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14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" o:allowincell="f" fillcolor="window" strokecolor="windowText">
                <v:textbox inset="18pt,18pt,18pt,18pt">
                  <w:txbxContent>
                    <w:p w:rsidR="00BB65E2" w:rsidRPr="000C63F6" w:rsidRDefault="00DB52D0" w:rsidP="0089766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Where appropriate invite the DT from new school to attend last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ePEP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A69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meeting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766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held at the end of placement. This is a time for the professionals to </w:t>
                      </w:r>
                      <w:proofErr w:type="gramStart"/>
                      <w:r w:rsidR="00897662">
                        <w:rPr>
                          <w:color w:val="000000" w:themeColor="text1"/>
                          <w:sz w:val="18"/>
                          <w:szCs w:val="18"/>
                        </w:rPr>
                        <w:t>discuss  the</w:t>
                      </w:r>
                      <w:proofErr w:type="gramEnd"/>
                      <w:r w:rsidR="0089766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types of support the pupil may benefit from.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BB65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C0E18C3" wp14:editId="63D8BDCA">
                <wp:simplePos x="0" y="0"/>
                <wp:positionH relativeFrom="margin">
                  <wp:posOffset>3486150</wp:posOffset>
                </wp:positionH>
                <wp:positionV relativeFrom="margin">
                  <wp:posOffset>5810250</wp:posOffset>
                </wp:positionV>
                <wp:extent cx="2390775" cy="1628775"/>
                <wp:effectExtent l="0" t="0" r="2857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628775"/>
                        </a:xfrm>
                        <a:prstGeom prst="roundRect">
                          <a:avLst>
                            <a:gd name="adj" fmla="val 17412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65E2" w:rsidRPr="000C63F6" w:rsidRDefault="00897662" w:rsidP="0089766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DB52D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Outreach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Worker will</w:t>
                            </w:r>
                            <w:r w:rsidR="007F58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arrange a visit to the new school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 the pupil.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 Virtual School will</w:t>
                            </w:r>
                            <w:r w:rsidR="007F58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ensure </w:t>
                            </w:r>
                            <w:proofErr w:type="spellStart"/>
                            <w:r w:rsidR="007F58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ePEP</w:t>
                            </w:r>
                            <w:proofErr w:type="spellEnd"/>
                            <w:r w:rsidR="007F58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log in is given to the new school so that </w:t>
                            </w:r>
                            <w:proofErr w:type="spellStart"/>
                            <w:r w:rsidR="007F58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ePEPs</w:t>
                            </w:r>
                            <w:proofErr w:type="spellEnd"/>
                            <w:r w:rsidR="007F58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can be accessed.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274.5pt;margin-top:457.5pt;width:188.25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14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" o:allowincell="f" fillcolor="window" strokecolor="windowText">
                <v:textbox inset="18pt,18pt,18pt,18pt">
                  <w:txbxContent>
                    <w:p w:rsidR="00BB65E2" w:rsidRPr="000C63F6" w:rsidRDefault="00897662" w:rsidP="0089766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The </w:t>
                      </w:r>
                      <w:r w:rsidR="00DB52D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Outreach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Worker will</w:t>
                      </w:r>
                      <w:r w:rsidR="007F587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arrange a visit to the new school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for the pupil. 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The Virtual School will</w:t>
                      </w:r>
                      <w:r w:rsidR="007F587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ensure </w:t>
                      </w:r>
                      <w:proofErr w:type="spellStart"/>
                      <w:r w:rsidR="007F587A">
                        <w:rPr>
                          <w:color w:val="000000" w:themeColor="text1"/>
                          <w:sz w:val="18"/>
                          <w:szCs w:val="18"/>
                        </w:rPr>
                        <w:t>ePEP</w:t>
                      </w:r>
                      <w:proofErr w:type="spellEnd"/>
                      <w:r w:rsidR="007F587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log in is given to the new school so that </w:t>
                      </w:r>
                      <w:proofErr w:type="spellStart"/>
                      <w:r w:rsidR="007F587A">
                        <w:rPr>
                          <w:color w:val="000000" w:themeColor="text1"/>
                          <w:sz w:val="18"/>
                          <w:szCs w:val="18"/>
                        </w:rPr>
                        <w:t>ePEPs</w:t>
                      </w:r>
                      <w:proofErr w:type="spellEnd"/>
                      <w:r w:rsidR="007F587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can be accessed.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BB65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E2AE4B" wp14:editId="184556AE">
                <wp:simplePos x="0" y="0"/>
                <wp:positionH relativeFrom="margin">
                  <wp:posOffset>3486150</wp:posOffset>
                </wp:positionH>
                <wp:positionV relativeFrom="margin">
                  <wp:posOffset>3886200</wp:posOffset>
                </wp:positionV>
                <wp:extent cx="2390775" cy="1628775"/>
                <wp:effectExtent l="0" t="0" r="28575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628775"/>
                        </a:xfrm>
                        <a:prstGeom prst="roundRect">
                          <a:avLst>
                            <a:gd name="adj" fmla="val 17412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65E2" w:rsidRPr="000C63F6" w:rsidRDefault="00897662" w:rsidP="0089766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DB52D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Outreach Worker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 w:rsidR="008111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arrange a visit from o</w:t>
                            </w:r>
                            <w:r w:rsidR="007F58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ld schools Designated Teacher or Teaching Assistant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the new school. </w:t>
                            </w:r>
                            <w:r w:rsidR="007F58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If a visit is not possibl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 email and telephone contact will</w:t>
                            </w:r>
                            <w:r w:rsidR="007F58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 set up.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274.5pt;margin-top:306pt;width:188.25pt;height:1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14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" o:allowincell="f" fillcolor="window" strokecolor="windowText">
                <v:textbox inset="18pt,18pt,18pt,18pt">
                  <w:txbxContent>
                    <w:p w:rsidR="00BB65E2" w:rsidRPr="000C63F6" w:rsidRDefault="00897662" w:rsidP="0089766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The </w:t>
                      </w:r>
                      <w:r w:rsidR="00DB52D0">
                        <w:rPr>
                          <w:color w:val="000000" w:themeColor="text1"/>
                          <w:sz w:val="18"/>
                          <w:szCs w:val="18"/>
                        </w:rPr>
                        <w:t>Outreach Worker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will </w:t>
                      </w:r>
                      <w:r w:rsidR="008111A2">
                        <w:rPr>
                          <w:color w:val="000000" w:themeColor="text1"/>
                          <w:sz w:val="18"/>
                          <w:szCs w:val="18"/>
                        </w:rPr>
                        <w:t>arrange a visit from o</w:t>
                      </w:r>
                      <w:r w:rsidR="007F587A">
                        <w:rPr>
                          <w:color w:val="000000" w:themeColor="text1"/>
                          <w:sz w:val="18"/>
                          <w:szCs w:val="18"/>
                        </w:rPr>
                        <w:t>ld schools Designated Teacher or Teaching Assistant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to the new school. </w:t>
                      </w:r>
                      <w:r w:rsidR="007F587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If a visit is not possibl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 email and telephone contact will</w:t>
                      </w:r>
                      <w:r w:rsidR="007F587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 set up.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BB65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9A5639" wp14:editId="3EEAA70B">
                <wp:simplePos x="0" y="0"/>
                <wp:positionH relativeFrom="column">
                  <wp:posOffset>-505460</wp:posOffset>
                </wp:positionH>
                <wp:positionV relativeFrom="paragraph">
                  <wp:posOffset>845185</wp:posOffset>
                </wp:positionV>
                <wp:extent cx="6780530" cy="3581400"/>
                <wp:effectExtent l="0" t="635" r="38735" b="3873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80530" cy="3581400"/>
                        </a:xfrm>
                        <a:prstGeom prst="rightArrow">
                          <a:avLst/>
                        </a:prstGeom>
                        <a:solidFill>
                          <a:srgbClr val="B74398"/>
                        </a:solidFill>
                        <a:ln w="25400" cap="flat" cmpd="sng" algn="ctr">
                          <a:solidFill>
                            <a:srgbClr val="B7439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39.8pt;margin-top:66.55pt;width:533.9pt;height:282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" adj="15896" fillcolor="#b74398" strokecolor="#b74398" strokeweight="2pt"/>
            </w:pict>
          </mc:Fallback>
        </mc:AlternateContent>
      </w:r>
    </w:p>
    <w:sectPr w:rsidR="00587F4F" w:rsidSect="00BB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1F" w:rsidRDefault="00DA141F" w:rsidP="00BB65E2">
      <w:pPr>
        <w:spacing w:after="0" w:line="240" w:lineRule="auto"/>
      </w:pPr>
      <w:r>
        <w:separator/>
      </w:r>
    </w:p>
  </w:endnote>
  <w:endnote w:type="continuationSeparator" w:id="0">
    <w:p w:rsidR="00DA141F" w:rsidRDefault="00DA141F" w:rsidP="00BB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1F" w:rsidRDefault="00DA141F" w:rsidP="00BB65E2">
      <w:pPr>
        <w:spacing w:after="0" w:line="240" w:lineRule="auto"/>
      </w:pPr>
      <w:r>
        <w:separator/>
      </w:r>
    </w:p>
  </w:footnote>
  <w:footnote w:type="continuationSeparator" w:id="0">
    <w:p w:rsidR="00DA141F" w:rsidRDefault="00DA141F" w:rsidP="00BB6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3A"/>
    <w:rsid w:val="00587F4F"/>
    <w:rsid w:val="005C6CE6"/>
    <w:rsid w:val="005F38BB"/>
    <w:rsid w:val="0067399C"/>
    <w:rsid w:val="007E45BD"/>
    <w:rsid w:val="007F587A"/>
    <w:rsid w:val="008111A2"/>
    <w:rsid w:val="00897662"/>
    <w:rsid w:val="00B7113A"/>
    <w:rsid w:val="00BA6929"/>
    <w:rsid w:val="00BB65E2"/>
    <w:rsid w:val="00BE5F36"/>
    <w:rsid w:val="00C375CA"/>
    <w:rsid w:val="00CA2250"/>
    <w:rsid w:val="00DA141F"/>
    <w:rsid w:val="00D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5E2"/>
  </w:style>
  <w:style w:type="paragraph" w:styleId="Footer">
    <w:name w:val="footer"/>
    <w:basedOn w:val="Normal"/>
    <w:link w:val="FooterChar"/>
    <w:uiPriority w:val="99"/>
    <w:unhideWhenUsed/>
    <w:rsid w:val="00BB6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5E2"/>
  </w:style>
  <w:style w:type="paragraph" w:styleId="Footer">
    <w:name w:val="footer"/>
    <w:basedOn w:val="Normal"/>
    <w:link w:val="FooterChar"/>
    <w:uiPriority w:val="99"/>
    <w:unhideWhenUsed/>
    <w:rsid w:val="00BB6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Grant</dc:creator>
  <cp:lastModifiedBy>Michaela Ottewill</cp:lastModifiedBy>
  <cp:revision>2</cp:revision>
  <dcterms:created xsi:type="dcterms:W3CDTF">2016-09-13T13:18:00Z</dcterms:created>
  <dcterms:modified xsi:type="dcterms:W3CDTF">2016-09-13T13:18:00Z</dcterms:modified>
</cp:coreProperties>
</file>